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43" w:rsidRDefault="000A2E43" w:rsidP="00E9369C">
      <w:pPr>
        <w:pStyle w:val="a3"/>
        <w:wordWrap w:val="0"/>
        <w:spacing w:before="0" w:beforeAutospacing="0" w:after="0" w:afterAutospacing="0" w:line="360" w:lineRule="auto"/>
        <w:rPr>
          <w:rFonts w:ascii="黑体" w:eastAsia="黑体" w:hAnsi="黑体" w:cs="Helvetica"/>
        </w:rPr>
      </w:pPr>
      <w:r>
        <w:rPr>
          <w:rStyle w:val="noticetitle012"/>
          <w:rFonts w:ascii="Helvetica" w:hAnsi="Helvetica" w:cs="Helvetica"/>
        </w:rPr>
        <w:t>北京农学院</w:t>
      </w:r>
      <w:r>
        <w:rPr>
          <w:rStyle w:val="noticetitle012"/>
          <w:rFonts w:ascii="Helvetica" w:hAnsi="Helvetica" w:cs="Helvetica"/>
        </w:rPr>
        <w:t>201</w:t>
      </w:r>
      <w:r w:rsidR="00E96FEE">
        <w:rPr>
          <w:rStyle w:val="noticetitle012"/>
          <w:rFonts w:ascii="Helvetica" w:hAnsi="Helvetica" w:cs="Helvetica" w:hint="eastAsia"/>
        </w:rPr>
        <w:t>6</w:t>
      </w:r>
      <w:r>
        <w:rPr>
          <w:rStyle w:val="noticetitle012"/>
          <w:rFonts w:ascii="Helvetica" w:hAnsi="Helvetica" w:cs="Helvetica"/>
        </w:rPr>
        <w:t>级新生田径运动会竞赛规程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345"/>
        <w:rPr>
          <w:rFonts w:ascii="Helvetica" w:hAnsi="Helvetica" w:cs="Helvetica"/>
          <w:sz w:val="21"/>
          <w:szCs w:val="21"/>
        </w:rPr>
      </w:pPr>
      <w:r>
        <w:rPr>
          <w:rFonts w:ascii="黑体" w:eastAsia="黑体" w:hAnsi="黑体" w:cs="Helvetica" w:hint="eastAsia"/>
        </w:rPr>
        <w:t>一、宗旨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推动我校群众性田径运动的开展，选拔田径人才，提高田径运动技术水平，以育人为宗旨，增进各二级学院之间的团结和友谊，相互学习共同提高。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240"/>
        <w:rPr>
          <w:rFonts w:ascii="Helvetica" w:hAnsi="Helvetica" w:cs="Helvetica"/>
          <w:sz w:val="21"/>
          <w:szCs w:val="21"/>
        </w:rPr>
      </w:pPr>
      <w:r>
        <w:rPr>
          <w:rFonts w:ascii="黑体" w:eastAsia="黑体" w:hAnsi="黑体" w:cs="Helvetica" w:hint="eastAsia"/>
        </w:rPr>
        <w:t>二、竞赛日期、地点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1．日期：201</w:t>
      </w:r>
      <w:r w:rsidR="00CC059B">
        <w:rPr>
          <w:rFonts w:cs="Helvetica" w:hint="eastAsia"/>
        </w:rPr>
        <w:t>6</w:t>
      </w:r>
      <w:r>
        <w:rPr>
          <w:rFonts w:cs="Helvetica" w:hint="eastAsia"/>
        </w:rPr>
        <w:t>年10月2</w:t>
      </w:r>
      <w:r w:rsidR="00CC059B">
        <w:rPr>
          <w:rFonts w:cs="Helvetica" w:hint="eastAsia"/>
        </w:rPr>
        <w:t>1</w:t>
      </w:r>
      <w:r>
        <w:rPr>
          <w:rFonts w:cs="Helvetica" w:hint="eastAsia"/>
        </w:rPr>
        <w:t>日全天（周五）。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2．地点：北京农学院田径场。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240"/>
        <w:rPr>
          <w:rFonts w:ascii="Helvetica" w:hAnsi="Helvetica" w:cs="Helvetica"/>
          <w:sz w:val="21"/>
          <w:szCs w:val="21"/>
        </w:rPr>
      </w:pPr>
      <w:r>
        <w:rPr>
          <w:rFonts w:ascii="黑体" w:eastAsia="黑体" w:hAnsi="黑体" w:cs="Helvetica" w:hint="eastAsia"/>
        </w:rPr>
        <w:t>三、竞赛组别与项目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left="2520" w:hangingChars="1050" w:hanging="252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1．男子组：（共9项）100米、400米、1500米、5000米、4х100米、跳高、跳远、铅球、铁饼。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left="2520" w:hangingChars="1050" w:hanging="252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2．女子组：（共9项）100米、400米、800米、5000米、4х100米、跳高、跳远、铅球、铁饼。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240"/>
        <w:rPr>
          <w:rFonts w:ascii="Helvetica" w:hAnsi="Helvetica" w:cs="Helvetica"/>
          <w:sz w:val="21"/>
          <w:szCs w:val="21"/>
        </w:rPr>
      </w:pPr>
      <w:r>
        <w:rPr>
          <w:rFonts w:ascii="黑体" w:eastAsia="黑体" w:hAnsi="黑体" w:cs="Helvetica" w:hint="eastAsia"/>
        </w:rPr>
        <w:t>四、参赛办法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24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1．凡具有本院正式学籍的201</w:t>
      </w:r>
      <w:bookmarkStart w:id="0" w:name="_GoBack"/>
      <w:bookmarkEnd w:id="0"/>
      <w:r w:rsidR="00CC059B">
        <w:rPr>
          <w:rFonts w:cs="Helvetica" w:hint="eastAsia"/>
        </w:rPr>
        <w:t>6</w:t>
      </w:r>
      <w:r>
        <w:rPr>
          <w:rFonts w:cs="Helvetica" w:hint="eastAsia"/>
        </w:rPr>
        <w:t>级新生，经医生检查确认身体健康者均可报名参加。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2．以二级学院为单位报名参赛。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3．各二级学院参赛运动员，必须携带本人有效证件检录参赛。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240"/>
        <w:rPr>
          <w:rFonts w:ascii="Helvetica" w:hAnsi="Helvetica" w:cs="Helvetica"/>
          <w:sz w:val="21"/>
          <w:szCs w:val="21"/>
        </w:rPr>
      </w:pPr>
      <w:r>
        <w:rPr>
          <w:rFonts w:ascii="黑体" w:eastAsia="黑体" w:hAnsi="黑体" w:cs="Helvetica" w:hint="eastAsia"/>
        </w:rPr>
        <w:t>五、报名手续及截止日期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1.</w:t>
      </w:r>
      <w:r w:rsidR="006A504F">
        <w:rPr>
          <w:rFonts w:cs="Helvetica" w:hint="eastAsia"/>
        </w:rPr>
        <w:t>通过校内网下载并填写</w:t>
      </w:r>
      <w:r>
        <w:rPr>
          <w:rFonts w:cs="Helvetica" w:hint="eastAsia"/>
        </w:rPr>
        <w:t>统一格式的正式</w:t>
      </w:r>
      <w:r w:rsidR="00CC059B" w:rsidRPr="00E46848">
        <w:rPr>
          <w:rFonts w:cs="Helvetica" w:hint="eastAsia"/>
          <w:b/>
        </w:rPr>
        <w:t>Excel</w:t>
      </w:r>
      <w:r w:rsidRPr="00E46848">
        <w:rPr>
          <w:rFonts w:cs="Helvetica" w:hint="eastAsia"/>
          <w:b/>
        </w:rPr>
        <w:t>报名表</w:t>
      </w:r>
      <w:r>
        <w:rPr>
          <w:rFonts w:cs="Helvetica" w:hint="eastAsia"/>
        </w:rPr>
        <w:t>一份和</w:t>
      </w:r>
      <w:r w:rsidRPr="00E46848">
        <w:rPr>
          <w:rFonts w:cs="Helvetica" w:hint="eastAsia"/>
          <w:b/>
        </w:rPr>
        <w:t>Access数据库电子表格</w:t>
      </w:r>
      <w:r>
        <w:rPr>
          <w:rFonts w:cs="Helvetica" w:hint="eastAsia"/>
        </w:rPr>
        <w:t>一份（</w:t>
      </w:r>
      <w:r w:rsidRPr="00B76C60">
        <w:rPr>
          <w:rFonts w:cs="Helvetica" w:hint="eastAsia"/>
          <w:b/>
        </w:rPr>
        <w:t>所报项目填写0，</w:t>
      </w:r>
      <w:r>
        <w:rPr>
          <w:rStyle w:val="a4"/>
          <w:rFonts w:cs="Helvetica" w:hint="eastAsia"/>
        </w:rPr>
        <w:t>请不要改动报名表格式，否则编排系统无法录入</w:t>
      </w:r>
      <w:r>
        <w:rPr>
          <w:rFonts w:cs="Helvetica" w:hint="eastAsia"/>
        </w:rPr>
        <w:t>），各二级学院报领队1人、联系人1人。正式报名表用</w:t>
      </w:r>
      <w:r w:rsidR="00CC059B">
        <w:rPr>
          <w:rFonts w:cs="Helvetica" w:hint="eastAsia"/>
        </w:rPr>
        <w:t>Excell表格</w:t>
      </w:r>
      <w:r>
        <w:rPr>
          <w:rFonts w:cs="Helvetica" w:hint="eastAsia"/>
        </w:rPr>
        <w:t>A4纸打出</w:t>
      </w:r>
      <w:r>
        <w:rPr>
          <w:rFonts w:cs="Helvetica" w:hint="eastAsia"/>
          <w:sz w:val="21"/>
          <w:szCs w:val="21"/>
        </w:rPr>
        <w:t>，</w:t>
      </w:r>
      <w:r w:rsidR="00CC059B">
        <w:rPr>
          <w:rFonts w:cs="Helvetica" w:hint="eastAsia"/>
        </w:rPr>
        <w:t>填联系人联系电话并加盖二级学院公章，涂改或无公章无效；Access数据库电子表格发邮箱。</w:t>
      </w:r>
      <w:r w:rsidR="00E46848" w:rsidRPr="006A504F">
        <w:rPr>
          <w:rFonts w:cs="Helvetica" w:hint="eastAsia"/>
          <w:b/>
        </w:rPr>
        <w:t>两份表内容必须一致</w:t>
      </w:r>
      <w:r w:rsidR="00E46848">
        <w:rPr>
          <w:rFonts w:cs="Helvetica" w:hint="eastAsia"/>
        </w:rPr>
        <w:t>。</w:t>
      </w:r>
      <w:r>
        <w:rPr>
          <w:rFonts w:cs="Helvetica" w:hint="eastAsia"/>
        </w:rPr>
        <w:t>于</w:t>
      </w:r>
      <w:r w:rsidRPr="00CC059B">
        <w:rPr>
          <w:rFonts w:cs="Helvetica" w:hint="eastAsia"/>
          <w:b/>
        </w:rPr>
        <w:t>201</w:t>
      </w:r>
      <w:r w:rsidR="00CC059B" w:rsidRPr="00CC059B">
        <w:rPr>
          <w:rFonts w:cs="Helvetica" w:hint="eastAsia"/>
          <w:b/>
        </w:rPr>
        <w:t>6</w:t>
      </w:r>
      <w:r w:rsidRPr="00CC059B">
        <w:rPr>
          <w:rFonts w:cs="Helvetica" w:hint="eastAsia"/>
          <w:b/>
        </w:rPr>
        <w:t>年9月29日</w:t>
      </w:r>
      <w:r w:rsidR="00F230C4" w:rsidRPr="00CC059B">
        <w:rPr>
          <w:rFonts w:cs="Helvetica" w:hint="eastAsia"/>
          <w:b/>
        </w:rPr>
        <w:t>（周</w:t>
      </w:r>
      <w:r w:rsidR="00CC059B" w:rsidRPr="00CC059B">
        <w:rPr>
          <w:rFonts w:cs="Helvetica" w:hint="eastAsia"/>
          <w:b/>
        </w:rPr>
        <w:t>四</w:t>
      </w:r>
      <w:r w:rsidR="00F230C4" w:rsidRPr="00CC059B">
        <w:rPr>
          <w:rFonts w:cs="Helvetica" w:hint="eastAsia"/>
          <w:b/>
        </w:rPr>
        <w:t>）</w:t>
      </w:r>
      <w:r w:rsidRPr="00CC059B">
        <w:rPr>
          <w:rFonts w:cs="Helvetica" w:hint="eastAsia"/>
          <w:b/>
        </w:rPr>
        <w:t>下午16:00</w:t>
      </w:r>
      <w:r w:rsidR="00CC059B" w:rsidRPr="00CC059B">
        <w:rPr>
          <w:rFonts w:cs="Helvetica" w:hint="eastAsia"/>
          <w:b/>
        </w:rPr>
        <w:t>之前</w:t>
      </w:r>
      <w:r>
        <w:rPr>
          <w:rFonts w:cs="Helvetica" w:hint="eastAsia"/>
        </w:rPr>
        <w:t>送交体育T-0</w:t>
      </w:r>
      <w:r w:rsidR="00CC059B">
        <w:rPr>
          <w:rFonts w:cs="Helvetica" w:hint="eastAsia"/>
        </w:rPr>
        <w:t>2</w:t>
      </w:r>
      <w:r>
        <w:rPr>
          <w:rFonts w:cs="Helvetica" w:hint="eastAsia"/>
        </w:rPr>
        <w:t>教研室</w:t>
      </w:r>
      <w:r w:rsidR="00CC059B">
        <w:rPr>
          <w:rFonts w:cs="Helvetica" w:hint="eastAsia"/>
        </w:rPr>
        <w:t>宋洁</w:t>
      </w:r>
      <w:r>
        <w:rPr>
          <w:rFonts w:cs="Helvetica" w:hint="eastAsia"/>
        </w:rPr>
        <w:t>老师处，同时核对电子表格（电子表格填写后上传至</w:t>
      </w:r>
      <w:r w:rsidR="00CC059B">
        <w:rPr>
          <w:rFonts w:cs="Helvetica" w:hint="eastAsia"/>
        </w:rPr>
        <w:t>宋洁</w:t>
      </w:r>
      <w:r>
        <w:rPr>
          <w:rFonts w:cs="Helvetica" w:hint="eastAsia"/>
        </w:rPr>
        <w:t>老师校内邮箱</w:t>
      </w:r>
      <w:r w:rsidR="00CC059B">
        <w:rPr>
          <w:rFonts w:cs="Helvetica" w:hint="eastAsia"/>
        </w:rPr>
        <w:t>20138302</w:t>
      </w:r>
      <w:r w:rsidR="00A60FF5">
        <w:rPr>
          <w:rFonts w:cs="Helvetica" w:hint="eastAsia"/>
        </w:rPr>
        <w:t>，电话</w:t>
      </w:r>
      <w:r w:rsidR="00CC059B">
        <w:rPr>
          <w:rFonts w:cs="Helvetica" w:hint="eastAsia"/>
        </w:rPr>
        <w:t>18610679926</w:t>
      </w:r>
      <w:r>
        <w:rPr>
          <w:rFonts w:cs="Helvetica" w:hint="eastAsia"/>
        </w:rPr>
        <w:t>），过期以弃权论。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2.</w:t>
      </w:r>
      <w:r w:rsidR="00CC059B">
        <w:rPr>
          <w:rFonts w:cs="Helvetica" w:hint="eastAsia"/>
        </w:rPr>
        <w:t>运动员号码顺序请参照规程附件。参赛时号码必须佩带</w:t>
      </w:r>
      <w:r>
        <w:rPr>
          <w:rFonts w:cs="Helvetica" w:hint="eastAsia"/>
        </w:rPr>
        <w:t>胸前，否则不予录取。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Chars="50" w:firstLine="12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3.接力项目，各单位的参赛运动员必须统一服装，否则不准参加比赛。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12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4.因病不能参加比赛时，应于比赛前一天持医务所证明向大会竞赛组请假（比赛当天不予受理）。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240"/>
        <w:rPr>
          <w:rFonts w:ascii="Helvetica" w:hAnsi="Helvetica" w:cs="Helvetica"/>
          <w:sz w:val="21"/>
          <w:szCs w:val="21"/>
        </w:rPr>
      </w:pPr>
      <w:r>
        <w:rPr>
          <w:rFonts w:ascii="黑体" w:eastAsia="黑体" w:hAnsi="黑体" w:cs="Helvetica" w:hint="eastAsia"/>
        </w:rPr>
        <w:lastRenderedPageBreak/>
        <w:t>六、竞赛办法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1.采用中国田径协会审定的最新田径竞赛规则。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Chars="200"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2.径赛每项各二级学院限报四人，田赛每项限报五人，每人限报两项，可兼报接力。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Chars="200"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3.径赛：除100米、400米预赛按成绩取前八名参加决赛外，其它径赛项目均采取分组决赛的办法，按成绩取前八名。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4.凡竞赛项目不足八人（队）时，按实际参赛人（队）数减一录取。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48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5.所有项目分组及比赛顺序均由大会按规则抽签进行。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240"/>
        <w:rPr>
          <w:rFonts w:ascii="Helvetica" w:hAnsi="Helvetica" w:cs="Helvetica"/>
          <w:sz w:val="21"/>
          <w:szCs w:val="21"/>
        </w:rPr>
      </w:pPr>
      <w:r>
        <w:rPr>
          <w:rFonts w:ascii="黑体" w:eastAsia="黑体" w:hAnsi="黑体" w:cs="Helvetica" w:hint="eastAsia"/>
        </w:rPr>
        <w:t>七、录取名次、计分办法、奖励与处罚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24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1.各单项取前八名并发给奖品，计分依次按9、7、6、5、4、3、2、1计分。破校纪录者加计5分并发给破纪录奖。集体项目得分加倍。遇单项名次并列，则得分平均计算。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24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2.按各单位运动员所得分数的总合，分别设男女团体总分、男子团体总分和女子团体总分，并奖励前3名。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="12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男女团体总分必须是该单位男、女运动员均获得分时方予计算。如遇积分相等，以破纪录多者列前；再相等，以第一名多者列前，并依次类推。运动员在同一项目不论破几次纪录，只加计5分。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Chars="100" w:firstLine="240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3.凡发现弄虚作假，冒名顶替以及违反规程有关条款者，取消其所得名次与奖励，该名次依次递补。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ind w:firstLineChars="100" w:firstLine="240"/>
        <w:rPr>
          <w:rFonts w:cs="Helvetica" w:hint="eastAsia"/>
        </w:rPr>
      </w:pPr>
      <w:r>
        <w:rPr>
          <w:rFonts w:cs="Helvetica" w:hint="eastAsia"/>
        </w:rPr>
        <w:t>4.未尽事宜，以大会正式通知为准。</w:t>
      </w:r>
    </w:p>
    <w:p w:rsidR="00E9369C" w:rsidRDefault="00E9369C" w:rsidP="00E9369C">
      <w:pPr>
        <w:pStyle w:val="a3"/>
        <w:wordWrap w:val="0"/>
        <w:spacing w:before="0" w:beforeAutospacing="0" w:after="0" w:afterAutospacing="0" w:line="360" w:lineRule="auto"/>
        <w:ind w:firstLineChars="100" w:firstLine="210"/>
        <w:rPr>
          <w:rFonts w:ascii="Helvetica" w:hAnsi="Helvetica" w:cs="Helvetica"/>
          <w:sz w:val="21"/>
          <w:szCs w:val="21"/>
        </w:rPr>
      </w:pP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                                                         北京农学院体育运动委员会</w:t>
      </w:r>
    </w:p>
    <w:p w:rsidR="00B76C60" w:rsidRDefault="00B76C60" w:rsidP="00E9369C">
      <w:pPr>
        <w:pStyle w:val="a3"/>
        <w:wordWrap w:val="0"/>
        <w:spacing w:before="0" w:beforeAutospacing="0" w:after="0" w:afterAutospacing="0" w:line="360" w:lineRule="auto"/>
        <w:rPr>
          <w:rFonts w:ascii="Helvetica" w:hAnsi="Helvetica" w:cs="Helvetica"/>
          <w:sz w:val="21"/>
          <w:szCs w:val="21"/>
        </w:rPr>
      </w:pPr>
      <w:r>
        <w:rPr>
          <w:rFonts w:cs="Helvetica" w:hint="eastAsia"/>
        </w:rPr>
        <w:t>                         201</w:t>
      </w:r>
      <w:r w:rsidR="00CC059B">
        <w:rPr>
          <w:rFonts w:cs="Helvetica" w:hint="eastAsia"/>
        </w:rPr>
        <w:t>6</w:t>
      </w:r>
      <w:r>
        <w:rPr>
          <w:rFonts w:cs="Helvetica" w:hint="eastAsia"/>
        </w:rPr>
        <w:t>年9月</w:t>
      </w:r>
      <w:r w:rsidR="00CC059B">
        <w:rPr>
          <w:rFonts w:cs="Helvetica" w:hint="eastAsia"/>
        </w:rPr>
        <w:t>12</w:t>
      </w:r>
      <w:r>
        <w:rPr>
          <w:rFonts w:cs="Helvetica" w:hint="eastAsia"/>
        </w:rPr>
        <w:t>日</w:t>
      </w:r>
    </w:p>
    <w:sectPr w:rsidR="00B76C60" w:rsidSect="00343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E22" w:rsidRDefault="00761E22" w:rsidP="00A60FF5">
      <w:r>
        <w:separator/>
      </w:r>
    </w:p>
  </w:endnote>
  <w:endnote w:type="continuationSeparator" w:id="1">
    <w:p w:rsidR="00761E22" w:rsidRDefault="00761E22" w:rsidP="00A60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E22" w:rsidRDefault="00761E22" w:rsidP="00A60FF5">
      <w:r>
        <w:separator/>
      </w:r>
    </w:p>
  </w:footnote>
  <w:footnote w:type="continuationSeparator" w:id="1">
    <w:p w:rsidR="00761E22" w:rsidRDefault="00761E22" w:rsidP="00A60F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7D4B"/>
    <w:rsid w:val="00096FF6"/>
    <w:rsid w:val="000A2E43"/>
    <w:rsid w:val="002B7D4B"/>
    <w:rsid w:val="0034338C"/>
    <w:rsid w:val="00427E4C"/>
    <w:rsid w:val="00445C81"/>
    <w:rsid w:val="004C7942"/>
    <w:rsid w:val="00557741"/>
    <w:rsid w:val="00586257"/>
    <w:rsid w:val="006A504F"/>
    <w:rsid w:val="00761E22"/>
    <w:rsid w:val="0080119D"/>
    <w:rsid w:val="00A60FF5"/>
    <w:rsid w:val="00AD716A"/>
    <w:rsid w:val="00B01E0D"/>
    <w:rsid w:val="00B76C60"/>
    <w:rsid w:val="00CC059B"/>
    <w:rsid w:val="00CE2FC4"/>
    <w:rsid w:val="00D84A21"/>
    <w:rsid w:val="00D953D2"/>
    <w:rsid w:val="00E46848"/>
    <w:rsid w:val="00E9369C"/>
    <w:rsid w:val="00E96FEE"/>
    <w:rsid w:val="00F23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3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6C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333333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76C60"/>
    <w:rPr>
      <w:b/>
      <w:bCs/>
    </w:rPr>
  </w:style>
  <w:style w:type="character" w:customStyle="1" w:styleId="noticetitle012">
    <w:name w:val="notice_title_012"/>
    <w:basedOn w:val="a0"/>
    <w:rsid w:val="000A2E43"/>
    <w:rPr>
      <w:b/>
      <w:bCs/>
      <w:color w:val="333333"/>
      <w:sz w:val="42"/>
      <w:szCs w:val="42"/>
    </w:rPr>
  </w:style>
  <w:style w:type="paragraph" w:styleId="a5">
    <w:name w:val="header"/>
    <w:basedOn w:val="a"/>
    <w:link w:val="Char"/>
    <w:uiPriority w:val="99"/>
    <w:semiHidden/>
    <w:unhideWhenUsed/>
    <w:rsid w:val="00A60F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60FF5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60F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60F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6C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333333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76C60"/>
    <w:rPr>
      <w:b/>
      <w:bCs/>
    </w:rPr>
  </w:style>
  <w:style w:type="character" w:customStyle="1" w:styleId="noticetitle012">
    <w:name w:val="notice_title_012"/>
    <w:basedOn w:val="a0"/>
    <w:rsid w:val="000A2E43"/>
    <w:rPr>
      <w:b/>
      <w:bCs/>
      <w:color w:val="333333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8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6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80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30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5784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xxj</cp:lastModifiedBy>
  <cp:revision>14</cp:revision>
  <dcterms:created xsi:type="dcterms:W3CDTF">2015-09-09T07:38:00Z</dcterms:created>
  <dcterms:modified xsi:type="dcterms:W3CDTF">2016-09-13T02:53:00Z</dcterms:modified>
</cp:coreProperties>
</file>